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B2" w:rsidRDefault="00DE42B2" w:rsidP="00DE42B2">
      <w:pPr>
        <w:pStyle w:val="Titre2"/>
        <w:jc w:val="both"/>
      </w:pPr>
      <w:r>
        <w:t>CANADA</w:t>
      </w:r>
    </w:p>
    <w:p w:rsidR="00DE42B2" w:rsidRDefault="00DE42B2" w:rsidP="00DE42B2">
      <w:pPr>
        <w:jc w:val="both"/>
        <w:rPr>
          <w:b/>
        </w:rPr>
      </w:pPr>
      <w:r>
        <w:rPr>
          <w:b/>
        </w:rPr>
        <w:t>PROVINCE DE QUÉBEC</w:t>
      </w:r>
    </w:p>
    <w:p w:rsidR="00DE42B2" w:rsidRDefault="00DE42B2" w:rsidP="00DE42B2">
      <w:pPr>
        <w:jc w:val="both"/>
        <w:rPr>
          <w:b/>
        </w:rPr>
      </w:pPr>
      <w:r>
        <w:rPr>
          <w:b/>
        </w:rPr>
        <w:t xml:space="preserve">MRC DE </w:t>
      </w:r>
      <w:smartTag w:uri="urn:schemas-microsoft-com:office:smarttags" w:element="PersonName">
        <w:smartTagPr>
          <w:attr w:name="ProductID" w:val="LA VALL￉E-DE"/>
        </w:smartTagPr>
        <w:r>
          <w:rPr>
            <w:b/>
          </w:rPr>
          <w:t>LA VALLÉE-DE</w:t>
        </w:r>
      </w:smartTag>
      <w:r>
        <w:rPr>
          <w:b/>
        </w:rPr>
        <w:t>-LA-GATINEAU</w:t>
      </w:r>
    </w:p>
    <w:p w:rsidR="00DE42B2" w:rsidRDefault="00DE42B2" w:rsidP="00DE42B2">
      <w:pPr>
        <w:jc w:val="both"/>
        <w:rPr>
          <w:b/>
        </w:rPr>
      </w:pPr>
      <w:smartTag w:uri="urn:schemas-microsoft-com:office:smarttags" w:element="PersonName">
        <w:smartTagPr>
          <w:attr w:name="ProductID" w:val="VILLE DE GRACEFIELD"/>
        </w:smartTagPr>
        <w:r>
          <w:rPr>
            <w:b/>
          </w:rPr>
          <w:t>VILLE DE GRACEFIELD</w:t>
        </w:r>
      </w:smartTag>
    </w:p>
    <w:p w:rsidR="00DE42B2" w:rsidRDefault="00927BB3" w:rsidP="00DE42B2">
      <w:pPr>
        <w:jc w:val="both"/>
        <w:rPr>
          <w:b/>
        </w:rPr>
      </w:pPr>
      <w:r>
        <w:rPr>
          <w:b/>
        </w:rPr>
        <w:t xml:space="preserve">LE </w:t>
      </w:r>
      <w:r w:rsidR="00C9759C">
        <w:rPr>
          <w:b/>
        </w:rPr>
        <w:t>28 JUIN</w:t>
      </w:r>
      <w:r w:rsidR="00F96B4D">
        <w:rPr>
          <w:b/>
        </w:rPr>
        <w:t xml:space="preserve"> </w:t>
      </w:r>
      <w:r>
        <w:rPr>
          <w:b/>
        </w:rPr>
        <w:t>2010</w:t>
      </w:r>
    </w:p>
    <w:p w:rsidR="00095230" w:rsidRDefault="00095230" w:rsidP="00DE42B2">
      <w:pPr>
        <w:jc w:val="both"/>
        <w:rPr>
          <w:b/>
        </w:rPr>
      </w:pPr>
    </w:p>
    <w:p w:rsidR="00DE42B2" w:rsidRDefault="00DE42B2" w:rsidP="00DE42B2">
      <w:pPr>
        <w:pStyle w:val="Corpsdetexte"/>
        <w:jc w:val="both"/>
      </w:pPr>
      <w:r>
        <w:t xml:space="preserve">Séance </w:t>
      </w:r>
      <w:r w:rsidR="00BA5C02">
        <w:t>extraordinaire</w:t>
      </w:r>
      <w:r>
        <w:t xml:space="preserve"> </w:t>
      </w:r>
      <w:r w:rsidR="00F96B4D">
        <w:t>des membres du conseil con</w:t>
      </w:r>
      <w:r w:rsidR="0052050C">
        <w:t xml:space="preserve">voquée séance tenante </w:t>
      </w:r>
      <w:r w:rsidR="00836530">
        <w:t>et tenue</w:t>
      </w:r>
      <w:r w:rsidR="00D461EE">
        <w:t xml:space="preserve"> </w:t>
      </w:r>
      <w:r w:rsidR="00836530">
        <w:t xml:space="preserve">au </w:t>
      </w:r>
      <w:r w:rsidR="00927BB3">
        <w:t>Centre récréa</w:t>
      </w:r>
      <w:r w:rsidR="00836530">
        <w:t>tif et communautaire</w:t>
      </w:r>
      <w:r w:rsidR="00D461EE">
        <w:t xml:space="preserve"> </w:t>
      </w:r>
      <w:r>
        <w:t>sous la présidence de monsieur Réal Rochon, maire.</w:t>
      </w:r>
    </w:p>
    <w:p w:rsidR="00DE42B2" w:rsidRDefault="00DE42B2" w:rsidP="00DE42B2">
      <w:pPr>
        <w:ind w:left="1701" w:right="1486"/>
        <w:rPr>
          <w:b/>
        </w:rPr>
      </w:pPr>
    </w:p>
    <w:p w:rsidR="00DE42B2" w:rsidRDefault="00DE42B2" w:rsidP="00DE42B2">
      <w:pPr>
        <w:pStyle w:val="Corpsdetexte"/>
        <w:ind w:right="-43"/>
        <w:jc w:val="both"/>
        <w:rPr>
          <w:b/>
          <w:u w:val="single"/>
        </w:rPr>
      </w:pPr>
      <w:r>
        <w:rPr>
          <w:b/>
          <w:u w:val="single"/>
        </w:rPr>
        <w:t>PRÉSENCES :</w:t>
      </w:r>
    </w:p>
    <w:p w:rsidR="008D3E6A" w:rsidRDefault="00DA0611" w:rsidP="00DE42B2">
      <w:pPr>
        <w:pStyle w:val="Corpsdetexte"/>
        <w:ind w:right="-43"/>
        <w:jc w:val="both"/>
      </w:pPr>
      <w:r>
        <w:t xml:space="preserve">Daniel-Luc Tremblay, </w:t>
      </w:r>
      <w:r w:rsidR="006A57FD">
        <w:t xml:space="preserve">Jocelyne Johnson, </w:t>
      </w:r>
      <w:r>
        <w:t>Michael Gainsford, Bernard Caron et Claude Blais.</w:t>
      </w:r>
    </w:p>
    <w:p w:rsidR="00BC18A5" w:rsidRDefault="00BC18A5" w:rsidP="00DE42B2">
      <w:pPr>
        <w:tabs>
          <w:tab w:val="left" w:pos="990"/>
        </w:tabs>
        <w:ind w:right="-43"/>
        <w:jc w:val="both"/>
      </w:pPr>
    </w:p>
    <w:p w:rsidR="00E2433A" w:rsidRDefault="008D3E6A" w:rsidP="00DE42B2">
      <w:pPr>
        <w:tabs>
          <w:tab w:val="left" w:pos="990"/>
        </w:tabs>
        <w:ind w:right="-43"/>
        <w:jc w:val="both"/>
      </w:pPr>
      <w:r>
        <w:t>É</w:t>
      </w:r>
      <w:r w:rsidR="00827BA9">
        <w:t>tai</w:t>
      </w:r>
      <w:r w:rsidR="005F05D7">
        <w:t>t aussi présent la directrice génér</w:t>
      </w:r>
      <w:r w:rsidR="004A4450">
        <w:t>ale adjointe Mme Céline Bastien ainsi que deux personnes dans l’assistance.</w:t>
      </w:r>
    </w:p>
    <w:p w:rsidR="004A4450" w:rsidRDefault="004A4450" w:rsidP="00DE42B2">
      <w:pPr>
        <w:tabs>
          <w:tab w:val="left" w:pos="990"/>
        </w:tabs>
        <w:ind w:right="-43"/>
        <w:jc w:val="both"/>
      </w:pPr>
    </w:p>
    <w:p w:rsidR="004A4450" w:rsidRDefault="004A4450" w:rsidP="00DE42B2">
      <w:pPr>
        <w:tabs>
          <w:tab w:val="left" w:pos="990"/>
        </w:tabs>
        <w:ind w:right="-43"/>
        <w:jc w:val="both"/>
      </w:pPr>
      <w:r>
        <w:t>Le conseiller Eric Ethier a motivé son absence.</w:t>
      </w:r>
    </w:p>
    <w:p w:rsidR="00505216" w:rsidRDefault="00505216" w:rsidP="00DE42B2">
      <w:pPr>
        <w:tabs>
          <w:tab w:val="left" w:pos="990"/>
        </w:tabs>
        <w:ind w:right="-43"/>
        <w:jc w:val="both"/>
      </w:pPr>
    </w:p>
    <w:p w:rsidR="00264006" w:rsidRDefault="00E2433A" w:rsidP="00DE42B2">
      <w:pPr>
        <w:tabs>
          <w:tab w:val="left" w:pos="990"/>
        </w:tabs>
        <w:ind w:right="-43"/>
        <w:jc w:val="both"/>
      </w:pPr>
      <w:r>
        <w:t>La séance es</w:t>
      </w:r>
      <w:r w:rsidR="00836530">
        <w:t xml:space="preserve">t ouverte, il est présentement </w:t>
      </w:r>
      <w:r w:rsidR="008503B6">
        <w:t>19</w:t>
      </w:r>
      <w:r w:rsidR="00E073CD">
        <w:t xml:space="preserve"> h </w:t>
      </w:r>
      <w:r w:rsidR="008503B6">
        <w:t>0</w:t>
      </w:r>
      <w:r w:rsidR="00E073CD">
        <w:t>0.</w:t>
      </w:r>
    </w:p>
    <w:p w:rsidR="004A4450" w:rsidRDefault="004A4450" w:rsidP="008503B6">
      <w:pPr>
        <w:tabs>
          <w:tab w:val="left" w:pos="990"/>
        </w:tabs>
        <w:ind w:right="-45"/>
        <w:jc w:val="right"/>
      </w:pPr>
    </w:p>
    <w:p w:rsidR="004A4450" w:rsidRDefault="004A4450" w:rsidP="008503B6">
      <w:pPr>
        <w:tabs>
          <w:tab w:val="left" w:pos="990"/>
        </w:tabs>
        <w:ind w:right="-45"/>
        <w:jc w:val="right"/>
      </w:pPr>
    </w:p>
    <w:p w:rsidR="008503B6" w:rsidRDefault="008503B6" w:rsidP="008503B6">
      <w:pPr>
        <w:tabs>
          <w:tab w:val="left" w:pos="990"/>
        </w:tabs>
        <w:ind w:right="-45"/>
        <w:jc w:val="right"/>
      </w:pPr>
    </w:p>
    <w:p w:rsidR="004366EE" w:rsidRPr="008D3E6A" w:rsidRDefault="00927BB3" w:rsidP="00357664">
      <w:pPr>
        <w:tabs>
          <w:tab w:val="left" w:pos="990"/>
        </w:tabs>
        <w:ind w:left="1410" w:right="-43" w:hanging="1410"/>
        <w:jc w:val="both"/>
        <w:rPr>
          <w:b/>
        </w:rPr>
      </w:pPr>
      <w:r>
        <w:rPr>
          <w:b/>
        </w:rPr>
        <w:t>2010</w:t>
      </w:r>
      <w:r w:rsidR="00E073CD">
        <w:rPr>
          <w:b/>
        </w:rPr>
        <w:t>-0</w:t>
      </w:r>
      <w:r w:rsidR="008503B6">
        <w:rPr>
          <w:b/>
        </w:rPr>
        <w:t>6-</w:t>
      </w:r>
      <w:r w:rsidR="004A4450">
        <w:rPr>
          <w:b/>
        </w:rPr>
        <w:t>274</w:t>
      </w:r>
      <w:r w:rsidR="00360FE3">
        <w:rPr>
          <w:b/>
        </w:rPr>
        <w:tab/>
      </w:r>
      <w:r w:rsidR="008D3E6A" w:rsidRPr="008D3E6A">
        <w:rPr>
          <w:b/>
        </w:rPr>
        <w:t>ÉTUDE ET ADOPTION DE L’ORDRE DU JOUR</w:t>
      </w:r>
    </w:p>
    <w:p w:rsidR="00840FA4" w:rsidRDefault="00840FA4" w:rsidP="00A91022"/>
    <w:p w:rsidR="00DE42B2" w:rsidRDefault="00197213" w:rsidP="008D3E6A">
      <w:pPr>
        <w:pStyle w:val="Pieddepage"/>
        <w:tabs>
          <w:tab w:val="clear" w:pos="4320"/>
          <w:tab w:val="clear" w:pos="8640"/>
          <w:tab w:val="left" w:pos="709"/>
          <w:tab w:val="left" w:pos="1418"/>
        </w:tabs>
        <w:jc w:val="both"/>
        <w:rPr>
          <w:szCs w:val="24"/>
        </w:rPr>
      </w:pPr>
      <w:r>
        <w:rPr>
          <w:szCs w:val="24"/>
        </w:rPr>
        <w:t>Il est proposé par</w:t>
      </w:r>
      <w:r w:rsidR="004A4450">
        <w:rPr>
          <w:szCs w:val="24"/>
        </w:rPr>
        <w:t xml:space="preserve"> la conseillère Jocelyne Johnson,</w:t>
      </w:r>
    </w:p>
    <w:p w:rsidR="008D3E6A" w:rsidRDefault="004A4450" w:rsidP="008D3E6A">
      <w:pPr>
        <w:pStyle w:val="Pieddepage"/>
        <w:tabs>
          <w:tab w:val="clear" w:pos="4320"/>
          <w:tab w:val="clear" w:pos="8640"/>
          <w:tab w:val="left" w:pos="709"/>
          <w:tab w:val="left" w:pos="1418"/>
        </w:tabs>
        <w:jc w:val="both"/>
        <w:rPr>
          <w:szCs w:val="24"/>
        </w:rPr>
      </w:pPr>
      <w:proofErr w:type="gramStart"/>
      <w:r>
        <w:rPr>
          <w:szCs w:val="24"/>
        </w:rPr>
        <w:t>appuyé</w:t>
      </w:r>
      <w:proofErr w:type="gramEnd"/>
      <w:r>
        <w:rPr>
          <w:szCs w:val="24"/>
        </w:rPr>
        <w:t xml:space="preserve"> du conseiller Michael Gainsford </w:t>
      </w:r>
      <w:r w:rsidR="008D3E6A">
        <w:rPr>
          <w:szCs w:val="24"/>
        </w:rPr>
        <w:t>et résolu,</w:t>
      </w:r>
    </w:p>
    <w:p w:rsidR="000D3462" w:rsidRDefault="000D3462" w:rsidP="008D3E6A">
      <w:pPr>
        <w:pStyle w:val="Pieddepage"/>
        <w:tabs>
          <w:tab w:val="clear" w:pos="4320"/>
          <w:tab w:val="clear" w:pos="8640"/>
          <w:tab w:val="left" w:pos="709"/>
          <w:tab w:val="left" w:pos="1418"/>
        </w:tabs>
        <w:jc w:val="both"/>
        <w:rPr>
          <w:szCs w:val="24"/>
        </w:rPr>
      </w:pPr>
    </w:p>
    <w:p w:rsidR="008D3E6A" w:rsidRDefault="008D3E6A" w:rsidP="008D3E6A">
      <w:pPr>
        <w:pStyle w:val="Pieddepage"/>
        <w:tabs>
          <w:tab w:val="clear" w:pos="4320"/>
          <w:tab w:val="clear" w:pos="8640"/>
          <w:tab w:val="left" w:pos="709"/>
          <w:tab w:val="left" w:pos="1418"/>
        </w:tabs>
        <w:jc w:val="both"/>
        <w:rPr>
          <w:szCs w:val="24"/>
        </w:rPr>
      </w:pPr>
      <w:r>
        <w:rPr>
          <w:szCs w:val="24"/>
        </w:rPr>
        <w:t xml:space="preserve"> </w:t>
      </w:r>
      <w:r w:rsidR="002F24B5">
        <w:rPr>
          <w:szCs w:val="24"/>
        </w:rPr>
        <w:t xml:space="preserve"> </w:t>
      </w:r>
      <w:r>
        <w:rPr>
          <w:szCs w:val="24"/>
        </w:rPr>
        <w:t xml:space="preserve"> Que l’ordre du jour soit adopté tel que proposé :</w:t>
      </w:r>
    </w:p>
    <w:p w:rsidR="008D3E6A" w:rsidRDefault="008D3E6A" w:rsidP="008D3E6A">
      <w:pPr>
        <w:pStyle w:val="Pieddepage"/>
        <w:tabs>
          <w:tab w:val="clear" w:pos="4320"/>
          <w:tab w:val="clear" w:pos="8640"/>
          <w:tab w:val="left" w:pos="709"/>
          <w:tab w:val="left" w:pos="1418"/>
        </w:tabs>
        <w:jc w:val="both"/>
        <w:rPr>
          <w:szCs w:val="24"/>
        </w:rPr>
      </w:pPr>
    </w:p>
    <w:p w:rsidR="00360FE3" w:rsidRDefault="00360FE3" w:rsidP="00360FE3">
      <w:pPr>
        <w:numPr>
          <w:ilvl w:val="0"/>
          <w:numId w:val="1"/>
        </w:numPr>
      </w:pPr>
      <w:r>
        <w:t>Ouverture de la séance</w:t>
      </w:r>
    </w:p>
    <w:p w:rsidR="00360FE3" w:rsidRDefault="00360FE3" w:rsidP="00360FE3">
      <w:pPr>
        <w:numPr>
          <w:ilvl w:val="0"/>
          <w:numId w:val="1"/>
        </w:numPr>
      </w:pPr>
      <w:r>
        <w:t>Adoption de l'ordre du jour</w:t>
      </w:r>
    </w:p>
    <w:p w:rsidR="000D5D1B" w:rsidRDefault="008503B6" w:rsidP="00197213">
      <w:pPr>
        <w:numPr>
          <w:ilvl w:val="0"/>
          <w:numId w:val="1"/>
        </w:numPr>
      </w:pPr>
      <w:r>
        <w:t>Entente chemin Whyte</w:t>
      </w:r>
    </w:p>
    <w:p w:rsidR="006634BD" w:rsidRDefault="008503B6" w:rsidP="00197213">
      <w:pPr>
        <w:numPr>
          <w:ilvl w:val="0"/>
          <w:numId w:val="1"/>
        </w:numPr>
      </w:pPr>
      <w:r>
        <w:t>Soumission – Réparations pont Northfield</w:t>
      </w:r>
    </w:p>
    <w:p w:rsidR="00927FFA" w:rsidRDefault="00927FFA" w:rsidP="00197213">
      <w:pPr>
        <w:numPr>
          <w:ilvl w:val="0"/>
          <w:numId w:val="1"/>
        </w:numPr>
      </w:pPr>
      <w:r>
        <w:t xml:space="preserve">Phase </w:t>
      </w:r>
      <w:proofErr w:type="spellStart"/>
      <w:r>
        <w:t>ll</w:t>
      </w:r>
      <w:proofErr w:type="spellEnd"/>
      <w:r>
        <w:t xml:space="preserve"> – évaluation environnementale du site</w:t>
      </w:r>
    </w:p>
    <w:p w:rsidR="00E71BA7" w:rsidRDefault="00E71BA7" w:rsidP="00197213">
      <w:pPr>
        <w:numPr>
          <w:ilvl w:val="0"/>
          <w:numId w:val="1"/>
        </w:numPr>
      </w:pPr>
      <w:r>
        <w:t>Engagement d’une pelle</w:t>
      </w:r>
    </w:p>
    <w:p w:rsidR="00E71BA7" w:rsidRDefault="00E71BA7" w:rsidP="00197213">
      <w:pPr>
        <w:numPr>
          <w:ilvl w:val="0"/>
          <w:numId w:val="1"/>
        </w:numPr>
      </w:pPr>
      <w:r>
        <w:t xml:space="preserve">Appui à Autobus Ethier 2000 </w:t>
      </w:r>
    </w:p>
    <w:p w:rsidR="00D461EE" w:rsidRDefault="00DA0611" w:rsidP="00D461EE">
      <w:pPr>
        <w:numPr>
          <w:ilvl w:val="0"/>
          <w:numId w:val="1"/>
        </w:numPr>
        <w:jc w:val="both"/>
      </w:pPr>
      <w:r>
        <w:t>Période de questions</w:t>
      </w:r>
    </w:p>
    <w:p w:rsidR="00360FE3" w:rsidRDefault="00360FE3" w:rsidP="005B0B21">
      <w:pPr>
        <w:numPr>
          <w:ilvl w:val="0"/>
          <w:numId w:val="1"/>
        </w:numPr>
      </w:pPr>
      <w:r>
        <w:t>Fermeture de la séance</w:t>
      </w:r>
    </w:p>
    <w:p w:rsidR="00360FE3" w:rsidRDefault="00360FE3" w:rsidP="00360FE3"/>
    <w:p w:rsidR="000F17BE" w:rsidRDefault="008D3E6A" w:rsidP="008D3E6A">
      <w:pPr>
        <w:jc w:val="both"/>
      </w:pPr>
      <w:r>
        <w:t>Le maire Réal Rochon, président d</w:t>
      </w:r>
      <w:r w:rsidR="005B0B21">
        <w:t>’</w:t>
      </w:r>
      <w:r>
        <w:t>assemblée demande si les membres du conseil sont d</w:t>
      </w:r>
      <w:r w:rsidR="005B0B21">
        <w:t>’</w:t>
      </w:r>
      <w:r>
        <w:t>accord avec l</w:t>
      </w:r>
      <w:r w:rsidR="005B0B21">
        <w:t>’</w:t>
      </w:r>
      <w:r>
        <w:t>adoption de cette résolution.</w:t>
      </w:r>
    </w:p>
    <w:p w:rsidR="001A7296" w:rsidRDefault="008D3E6A" w:rsidP="008D0944">
      <w:pPr>
        <w:jc w:val="right"/>
        <w:rPr>
          <w:b/>
        </w:rPr>
      </w:pPr>
      <w:r>
        <w:rPr>
          <w:b/>
        </w:rPr>
        <w:t>Adoptée à l’unanimité.</w:t>
      </w:r>
    </w:p>
    <w:p w:rsidR="004A4450" w:rsidRDefault="004A4450" w:rsidP="008D0944">
      <w:pPr>
        <w:jc w:val="right"/>
        <w:rPr>
          <w:b/>
        </w:rPr>
      </w:pPr>
    </w:p>
    <w:p w:rsidR="004A4450" w:rsidRDefault="004A4450" w:rsidP="008D0944">
      <w:pPr>
        <w:jc w:val="right"/>
        <w:rPr>
          <w:b/>
        </w:rPr>
      </w:pPr>
    </w:p>
    <w:p w:rsidR="006C21BE" w:rsidRDefault="006C21BE" w:rsidP="006C21BE">
      <w:pPr>
        <w:ind w:left="1418" w:hanging="1418"/>
        <w:jc w:val="both"/>
        <w:rPr>
          <w:b/>
        </w:rPr>
      </w:pPr>
    </w:p>
    <w:p w:rsidR="006C21BE" w:rsidRDefault="006C21BE" w:rsidP="006C21BE">
      <w:pPr>
        <w:ind w:left="1418" w:hanging="1418"/>
        <w:jc w:val="both"/>
        <w:rPr>
          <w:b/>
          <w:u w:val="single"/>
        </w:rPr>
      </w:pPr>
      <w:r>
        <w:rPr>
          <w:b/>
          <w:u w:val="single"/>
        </w:rPr>
        <w:t>Note au procès-verbal :</w:t>
      </w:r>
    </w:p>
    <w:p w:rsidR="006C21BE" w:rsidRDefault="006C21BE" w:rsidP="006C21BE">
      <w:pPr>
        <w:ind w:left="1418" w:hanging="1418"/>
        <w:jc w:val="both"/>
        <w:rPr>
          <w:b/>
          <w:u w:val="single"/>
        </w:rPr>
      </w:pPr>
    </w:p>
    <w:p w:rsidR="00197213" w:rsidRDefault="004A4450" w:rsidP="004A4450">
      <w:pPr>
        <w:jc w:val="both"/>
        <w:rPr>
          <w:b/>
        </w:rPr>
      </w:pPr>
      <w:r>
        <w:t>La directrice générale adjointe fait un résumé du dossier et d’une discussion avec Me Louis-André Hubert pour le dossier en litige, chemin Whyte, Marc Beaudoin</w:t>
      </w:r>
      <w:r>
        <w:rPr>
          <w:b/>
        </w:rPr>
        <w:t>.</w:t>
      </w:r>
    </w:p>
    <w:p w:rsidR="00D007E6" w:rsidRDefault="00D007E6" w:rsidP="004A4450">
      <w:pPr>
        <w:jc w:val="both"/>
        <w:rPr>
          <w:b/>
        </w:rPr>
      </w:pPr>
    </w:p>
    <w:p w:rsidR="00D007E6" w:rsidRDefault="00D007E6" w:rsidP="004A4450">
      <w:pPr>
        <w:jc w:val="both"/>
        <w:rPr>
          <w:b/>
        </w:rPr>
      </w:pPr>
    </w:p>
    <w:p w:rsidR="00FA2D98" w:rsidRDefault="00D23EA5" w:rsidP="00D007E6">
      <w:pPr>
        <w:ind w:left="1413" w:hanging="1410"/>
        <w:jc w:val="both"/>
        <w:rPr>
          <w:b/>
        </w:rPr>
      </w:pPr>
      <w:r>
        <w:rPr>
          <w:b/>
        </w:rPr>
        <w:t>2010-06-</w:t>
      </w:r>
      <w:r w:rsidR="00D007E6">
        <w:rPr>
          <w:b/>
        </w:rPr>
        <w:t>275</w:t>
      </w:r>
      <w:r w:rsidR="00284C74">
        <w:rPr>
          <w:b/>
        </w:rPr>
        <w:tab/>
      </w:r>
      <w:r w:rsidR="00193765">
        <w:rPr>
          <w:b/>
        </w:rPr>
        <w:t>RÉPARATIONS</w:t>
      </w:r>
      <w:r w:rsidR="00C83B90">
        <w:rPr>
          <w:b/>
        </w:rPr>
        <w:t>-PONT GRACEFIELD-NORTHFIELD</w:t>
      </w:r>
    </w:p>
    <w:p w:rsidR="00FA2D98" w:rsidRDefault="00FA2D98" w:rsidP="00FA2D98">
      <w:pPr>
        <w:ind w:firstLine="3"/>
        <w:rPr>
          <w:b/>
        </w:rPr>
      </w:pPr>
    </w:p>
    <w:p w:rsidR="00FA2D98" w:rsidRDefault="00FA2D98" w:rsidP="00FA2D98">
      <w:pPr>
        <w:ind w:left="2124" w:hanging="2121"/>
        <w:jc w:val="both"/>
      </w:pPr>
      <w:r>
        <w:rPr>
          <w:b/>
        </w:rPr>
        <w:lastRenderedPageBreak/>
        <w:t>ATTENDU QUE</w:t>
      </w:r>
      <w:r>
        <w:rPr>
          <w:b/>
        </w:rPr>
        <w:tab/>
      </w:r>
      <w:r w:rsidR="00C83B90">
        <w:t>les municipalités sont responsables de l’entretien des tabliers des ponts qui sont érigés sur leur territoire ;</w:t>
      </w:r>
    </w:p>
    <w:p w:rsidR="00FA2D98" w:rsidRDefault="00FA2D98" w:rsidP="00FA2D98">
      <w:pPr>
        <w:ind w:left="2124" w:hanging="2121"/>
        <w:jc w:val="both"/>
      </w:pPr>
    </w:p>
    <w:p w:rsidR="00FA2D98" w:rsidRDefault="00FA2D98" w:rsidP="00FA2D98">
      <w:pPr>
        <w:ind w:left="2124" w:hanging="2121"/>
        <w:jc w:val="both"/>
      </w:pPr>
      <w:r>
        <w:rPr>
          <w:b/>
        </w:rPr>
        <w:t>ATTENDU QU’</w:t>
      </w:r>
      <w:r>
        <w:rPr>
          <w:b/>
        </w:rPr>
        <w:tab/>
      </w:r>
      <w:r w:rsidR="00C83B90">
        <w:t xml:space="preserve">des réparations majeures doivent être exécutées </w:t>
      </w:r>
      <w:r w:rsidR="005F05D7">
        <w:t xml:space="preserve">au </w:t>
      </w:r>
      <w:r w:rsidR="00C83B90">
        <w:t>pont Northfield</w:t>
      </w:r>
      <w:r w:rsidR="005F05D7">
        <w:t xml:space="preserve"> sur la rue du Pont</w:t>
      </w:r>
      <w:r>
        <w:t> ;</w:t>
      </w:r>
    </w:p>
    <w:p w:rsidR="00C83B90" w:rsidRDefault="00C83B90" w:rsidP="00FA2D98">
      <w:pPr>
        <w:ind w:left="2124" w:hanging="2121"/>
        <w:jc w:val="both"/>
      </w:pPr>
    </w:p>
    <w:p w:rsidR="00C83B90" w:rsidRPr="00C83B90" w:rsidRDefault="00C83B90" w:rsidP="00FA2D98">
      <w:pPr>
        <w:ind w:left="2124" w:hanging="2121"/>
        <w:jc w:val="both"/>
      </w:pPr>
      <w:r>
        <w:rPr>
          <w:b/>
        </w:rPr>
        <w:t>ATTENDU QUE</w:t>
      </w:r>
      <w:r>
        <w:rPr>
          <w:b/>
        </w:rPr>
        <w:tab/>
      </w:r>
      <w:r w:rsidRPr="00C83B90">
        <w:t xml:space="preserve">les coûts de ces travaux </w:t>
      </w:r>
      <w:r w:rsidR="005F05D7">
        <w:t xml:space="preserve">représentent </w:t>
      </w:r>
      <w:r w:rsidRPr="00C83B90">
        <w:t>un</w:t>
      </w:r>
      <w:r w:rsidR="005F05D7">
        <w:t>e</w:t>
      </w:r>
      <w:r w:rsidRPr="00C83B90">
        <w:t xml:space="preserve"> somme importante ;</w:t>
      </w:r>
    </w:p>
    <w:p w:rsidR="00FA2D98" w:rsidRPr="00C83B90" w:rsidRDefault="00FA2D98" w:rsidP="00FA2D98">
      <w:pPr>
        <w:ind w:left="2124" w:hanging="2121"/>
        <w:jc w:val="both"/>
      </w:pPr>
    </w:p>
    <w:p w:rsidR="00C83B90" w:rsidRDefault="00C83B90" w:rsidP="00FA2D98">
      <w:pPr>
        <w:ind w:left="2124" w:hanging="2121"/>
        <w:jc w:val="both"/>
      </w:pPr>
      <w:r>
        <w:rPr>
          <w:b/>
        </w:rPr>
        <w:t>ATTENDU QUE</w:t>
      </w:r>
      <w:r>
        <w:rPr>
          <w:b/>
        </w:rPr>
        <w:tab/>
      </w:r>
      <w:r w:rsidRPr="00C83B90">
        <w:t>la ville de Gracefield ne peut se permette cette</w:t>
      </w:r>
      <w:r>
        <w:t xml:space="preserve"> dépense à même son budget 2010 ;</w:t>
      </w:r>
    </w:p>
    <w:p w:rsidR="00C83B90" w:rsidRDefault="00C83B90" w:rsidP="00FA2D98">
      <w:pPr>
        <w:ind w:left="2124" w:hanging="2121"/>
        <w:jc w:val="both"/>
      </w:pPr>
    </w:p>
    <w:p w:rsidR="00FA2D98" w:rsidRDefault="00FA2D98" w:rsidP="00D007E6">
      <w:pPr>
        <w:ind w:left="2838" w:hanging="2835"/>
        <w:jc w:val="both"/>
      </w:pPr>
      <w:r>
        <w:rPr>
          <w:b/>
        </w:rPr>
        <w:t>EN CONSÉQUENCE</w:t>
      </w:r>
      <w:r>
        <w:rPr>
          <w:b/>
        </w:rPr>
        <w:tab/>
      </w:r>
      <w:r>
        <w:t xml:space="preserve">il est proposé </w:t>
      </w:r>
      <w:r w:rsidR="00D007E6">
        <w:t xml:space="preserve">par le conseiller Bernard Caron, </w:t>
      </w:r>
      <w:r w:rsidR="00284C74">
        <w:t xml:space="preserve">appuyé </w:t>
      </w:r>
      <w:r w:rsidR="00D007E6">
        <w:t xml:space="preserve">du conseiller Michael Gainsford </w:t>
      </w:r>
      <w:r>
        <w:t>et résolu,</w:t>
      </w:r>
    </w:p>
    <w:p w:rsidR="00FA2D98" w:rsidRDefault="00FA2D98" w:rsidP="00FA2D98">
      <w:pPr>
        <w:ind w:left="2124" w:hanging="2121"/>
        <w:jc w:val="both"/>
      </w:pPr>
    </w:p>
    <w:p w:rsidR="005F05D7" w:rsidRDefault="00FA2D98" w:rsidP="00FA2D98">
      <w:pPr>
        <w:ind w:firstLine="3"/>
        <w:jc w:val="both"/>
      </w:pPr>
      <w:r>
        <w:t xml:space="preserve">   </w:t>
      </w:r>
      <w:r w:rsidR="00C83B90">
        <w:t xml:space="preserve">Que la ville de Gracefield </w:t>
      </w:r>
      <w:r w:rsidR="005F05D7">
        <w:t xml:space="preserve">demande </w:t>
      </w:r>
      <w:r w:rsidR="00C83B90">
        <w:t xml:space="preserve">des soumissions </w:t>
      </w:r>
      <w:r w:rsidR="00D007E6">
        <w:t xml:space="preserve">publiques </w:t>
      </w:r>
      <w:r w:rsidR="00C83B90">
        <w:t>à des entreprises</w:t>
      </w:r>
      <w:r w:rsidR="005F05D7">
        <w:t xml:space="preserve"> spécialisées afin d’effectuer </w:t>
      </w:r>
      <w:r w:rsidR="00D007E6">
        <w:t xml:space="preserve">la réfection complète </w:t>
      </w:r>
      <w:r w:rsidR="005F05D7">
        <w:t xml:space="preserve">sur le tablier et la passerelle du pont Northfield. </w:t>
      </w:r>
    </w:p>
    <w:p w:rsidR="005F05D7" w:rsidRDefault="005F05D7" w:rsidP="00FA2D98">
      <w:pPr>
        <w:ind w:firstLine="3"/>
        <w:jc w:val="both"/>
      </w:pPr>
    </w:p>
    <w:p w:rsidR="00D007E6" w:rsidRDefault="005F05D7" w:rsidP="00FA2D98">
      <w:pPr>
        <w:ind w:firstLine="3"/>
        <w:jc w:val="both"/>
      </w:pPr>
      <w:r>
        <w:t xml:space="preserve">   Il est de plus résolu de d</w:t>
      </w:r>
      <w:r w:rsidR="00D007E6">
        <w:t>’informer le ministère des Transports du Québec que la ville de Gracefield n’a pas les moyens pour financer la réfection complète du tablier ainsi que de la passerelle du pont Northfield.</w:t>
      </w:r>
    </w:p>
    <w:p w:rsidR="00D007E6" w:rsidRDefault="00D007E6" w:rsidP="00FA2D98">
      <w:pPr>
        <w:ind w:firstLine="3"/>
        <w:jc w:val="both"/>
      </w:pPr>
    </w:p>
    <w:p w:rsidR="00FA2D98" w:rsidRDefault="00D007E6" w:rsidP="00FA2D98">
      <w:pPr>
        <w:ind w:firstLine="3"/>
        <w:jc w:val="both"/>
      </w:pPr>
      <w:r>
        <w:t xml:space="preserve">  Il est aussi  résolu de demander au ministère des Transports du Québec une aide financière ainsi que la prise en charge du dit tablier et de la passerelle.</w:t>
      </w:r>
    </w:p>
    <w:p w:rsidR="00D007E6" w:rsidRDefault="00D007E6" w:rsidP="00FA2D98">
      <w:pPr>
        <w:ind w:firstLine="3"/>
        <w:jc w:val="both"/>
      </w:pPr>
    </w:p>
    <w:p w:rsidR="00D007E6" w:rsidRDefault="00D007E6" w:rsidP="00FA2D98">
      <w:pPr>
        <w:ind w:firstLine="3"/>
        <w:jc w:val="both"/>
      </w:pPr>
      <w:r>
        <w:t xml:space="preserve">   Copie de cette résolution sera expédiée à notre députée provinciale Mme Stéphanie Vallée.</w:t>
      </w:r>
    </w:p>
    <w:p w:rsidR="00C83B90" w:rsidRDefault="00C83B90" w:rsidP="00FA2D98">
      <w:pPr>
        <w:ind w:firstLine="3"/>
        <w:jc w:val="both"/>
      </w:pPr>
    </w:p>
    <w:p w:rsidR="00FA2D98" w:rsidRDefault="00FA2D98" w:rsidP="00FA2D98">
      <w:pPr>
        <w:ind w:firstLine="3"/>
        <w:jc w:val="both"/>
      </w:pPr>
      <w:r>
        <w:t>Le maire Réal Rochon, président d'assemblée demande si les membres du conseil sont d'accord avec l'adoption de cette résolution.</w:t>
      </w:r>
    </w:p>
    <w:p w:rsidR="0096570A" w:rsidRDefault="00FA2D98" w:rsidP="00FA2D98">
      <w:pPr>
        <w:ind w:firstLine="3"/>
        <w:jc w:val="right"/>
        <w:rPr>
          <w:b/>
        </w:rPr>
      </w:pPr>
      <w:r>
        <w:rPr>
          <w:b/>
        </w:rPr>
        <w:t>Adoptée à l’unanimité.</w:t>
      </w:r>
    </w:p>
    <w:p w:rsidR="00D007E6" w:rsidRDefault="00D007E6" w:rsidP="00FA2D98">
      <w:pPr>
        <w:ind w:firstLine="3"/>
        <w:jc w:val="right"/>
        <w:rPr>
          <w:b/>
        </w:rPr>
      </w:pPr>
    </w:p>
    <w:p w:rsidR="00927FFA" w:rsidRDefault="00927FFA" w:rsidP="00927FFA">
      <w:pPr>
        <w:ind w:firstLine="3"/>
        <w:jc w:val="right"/>
        <w:rPr>
          <w:b/>
        </w:rPr>
      </w:pPr>
    </w:p>
    <w:p w:rsidR="00D007E6" w:rsidRDefault="00D007E6" w:rsidP="0096570A">
      <w:pPr>
        <w:pStyle w:val="Notedebasdepage"/>
        <w:tabs>
          <w:tab w:val="left" w:pos="1418"/>
        </w:tabs>
        <w:ind w:right="2"/>
        <w:rPr>
          <w:b/>
          <w:sz w:val="24"/>
          <w:szCs w:val="24"/>
          <w:u w:val="single"/>
        </w:rPr>
      </w:pPr>
    </w:p>
    <w:p w:rsidR="0096570A" w:rsidRPr="00DE726F" w:rsidRDefault="0096570A" w:rsidP="0096570A">
      <w:pPr>
        <w:pStyle w:val="Notedebasdepage"/>
        <w:tabs>
          <w:tab w:val="left" w:pos="1418"/>
        </w:tabs>
        <w:ind w:right="2"/>
        <w:rPr>
          <w:sz w:val="24"/>
          <w:szCs w:val="24"/>
        </w:rPr>
      </w:pPr>
      <w:r w:rsidRPr="00DE726F">
        <w:rPr>
          <w:b/>
          <w:sz w:val="24"/>
          <w:szCs w:val="24"/>
          <w:u w:val="single"/>
        </w:rPr>
        <w:t>Période de questions.</w:t>
      </w:r>
    </w:p>
    <w:p w:rsidR="0096570A" w:rsidRDefault="0096570A" w:rsidP="0096570A">
      <w:pPr>
        <w:jc w:val="both"/>
        <w:rPr>
          <w:b/>
          <w:u w:val="single"/>
        </w:rPr>
      </w:pPr>
    </w:p>
    <w:p w:rsidR="0096570A" w:rsidRDefault="0096570A" w:rsidP="0096570A">
      <w:pPr>
        <w:jc w:val="both"/>
      </w:pPr>
      <w:r>
        <w:t>Les sujets discutés durant la période de questions sont déposés en annexe au procès-verbal.</w:t>
      </w:r>
    </w:p>
    <w:p w:rsidR="0096570A" w:rsidRDefault="0096570A" w:rsidP="0096570A">
      <w:pPr>
        <w:ind w:firstLine="3"/>
        <w:rPr>
          <w:b/>
          <w:u w:val="single"/>
        </w:rPr>
      </w:pPr>
    </w:p>
    <w:p w:rsidR="00D007E6" w:rsidRDefault="00D007E6" w:rsidP="0096570A">
      <w:pPr>
        <w:ind w:firstLine="3"/>
        <w:rPr>
          <w:b/>
          <w:u w:val="single"/>
        </w:rPr>
      </w:pPr>
    </w:p>
    <w:p w:rsidR="00C033DE" w:rsidRPr="002563A1" w:rsidRDefault="00FF2B3E" w:rsidP="00C033DE">
      <w:pPr>
        <w:pStyle w:val="Notedebasdepage"/>
        <w:tabs>
          <w:tab w:val="left" w:pos="1418"/>
        </w:tabs>
        <w:ind w:left="1412" w:right="2" w:hanging="1412"/>
        <w:jc w:val="both"/>
        <w:rPr>
          <w:b/>
          <w:sz w:val="24"/>
          <w:szCs w:val="24"/>
        </w:rPr>
      </w:pPr>
      <w:r>
        <w:rPr>
          <w:b/>
          <w:sz w:val="24"/>
          <w:szCs w:val="24"/>
        </w:rPr>
        <w:t>2</w:t>
      </w:r>
      <w:r w:rsidR="00927BB3">
        <w:rPr>
          <w:b/>
          <w:sz w:val="24"/>
          <w:szCs w:val="24"/>
        </w:rPr>
        <w:t>010</w:t>
      </w:r>
      <w:r w:rsidR="00C83B90">
        <w:rPr>
          <w:b/>
          <w:sz w:val="24"/>
          <w:szCs w:val="24"/>
        </w:rPr>
        <w:t>-06</w:t>
      </w:r>
      <w:r w:rsidR="00C05A93">
        <w:rPr>
          <w:b/>
          <w:sz w:val="24"/>
          <w:szCs w:val="24"/>
        </w:rPr>
        <w:t>-276</w:t>
      </w:r>
      <w:r w:rsidR="00C033DE">
        <w:rPr>
          <w:b/>
          <w:sz w:val="24"/>
          <w:szCs w:val="24"/>
        </w:rPr>
        <w:tab/>
        <w:t>LEVÉE D</w:t>
      </w:r>
      <w:r w:rsidR="00C033DE" w:rsidRPr="002563A1">
        <w:rPr>
          <w:b/>
          <w:sz w:val="24"/>
          <w:szCs w:val="24"/>
        </w:rPr>
        <w:t>E LA SÉANCE</w:t>
      </w:r>
      <w:r w:rsidR="00C033DE">
        <w:rPr>
          <w:b/>
          <w:sz w:val="24"/>
          <w:szCs w:val="24"/>
        </w:rPr>
        <w:t xml:space="preserve"> </w:t>
      </w:r>
    </w:p>
    <w:p w:rsidR="00C033DE" w:rsidRDefault="00C033DE" w:rsidP="00C033DE">
      <w:pPr>
        <w:jc w:val="both"/>
        <w:rPr>
          <w:b/>
        </w:rPr>
      </w:pPr>
    </w:p>
    <w:p w:rsidR="004C51A6" w:rsidRDefault="00F10B81" w:rsidP="00C033DE">
      <w:pPr>
        <w:jc w:val="both"/>
      </w:pPr>
      <w:r>
        <w:t>Il est pro</w:t>
      </w:r>
      <w:r w:rsidR="00CB38CF">
        <w:t>posé par</w:t>
      </w:r>
      <w:r w:rsidR="00284C74">
        <w:t xml:space="preserve"> le maire Réal Rochon,</w:t>
      </w:r>
    </w:p>
    <w:p w:rsidR="00FF2B3E" w:rsidRDefault="00CB38CF" w:rsidP="00C033DE">
      <w:pPr>
        <w:jc w:val="both"/>
      </w:pPr>
      <w:proofErr w:type="gramStart"/>
      <w:r>
        <w:t>et</w:t>
      </w:r>
      <w:proofErr w:type="gramEnd"/>
      <w:r>
        <w:t xml:space="preserve"> résolu</w:t>
      </w:r>
      <w:r w:rsidR="00284C74">
        <w:t>,</w:t>
      </w:r>
    </w:p>
    <w:p w:rsidR="00C033DE" w:rsidRDefault="00C033DE" w:rsidP="00C033DE">
      <w:pPr>
        <w:jc w:val="both"/>
      </w:pPr>
      <w:r>
        <w:t xml:space="preserve">   </w:t>
      </w:r>
    </w:p>
    <w:p w:rsidR="00C033DE" w:rsidRDefault="00C033DE" w:rsidP="00C033DE">
      <w:pPr>
        <w:jc w:val="both"/>
      </w:pPr>
      <w:r>
        <w:t xml:space="preserve">  De lever la séance, </w:t>
      </w:r>
      <w:r w:rsidR="00FF2B3E">
        <w:t xml:space="preserve"> il est présentement</w:t>
      </w:r>
      <w:r w:rsidR="00991025">
        <w:t xml:space="preserve"> </w:t>
      </w:r>
      <w:r w:rsidR="00C83B90">
        <w:t xml:space="preserve"> </w:t>
      </w:r>
      <w:r w:rsidR="00C05A93">
        <w:t>19</w:t>
      </w:r>
      <w:r w:rsidR="00C83B90">
        <w:t xml:space="preserve"> </w:t>
      </w:r>
      <w:r w:rsidR="00284C74">
        <w:t xml:space="preserve"> h </w:t>
      </w:r>
      <w:r w:rsidR="00C05A93">
        <w:t>10</w:t>
      </w:r>
      <w:r w:rsidR="00284C74">
        <w:t>.</w:t>
      </w:r>
    </w:p>
    <w:p w:rsidR="00836530" w:rsidRDefault="00836530" w:rsidP="00C033DE">
      <w:pPr>
        <w:jc w:val="both"/>
      </w:pPr>
    </w:p>
    <w:p w:rsidR="00C033DE" w:rsidRDefault="00C033DE" w:rsidP="00C033DE">
      <w:pPr>
        <w:jc w:val="both"/>
      </w:pPr>
      <w:r>
        <w:t>Le maire Réal Rochon, président d'assemblée demande si les membres du conseil sont d'accord avec l'adoption de cette résolution.</w:t>
      </w:r>
    </w:p>
    <w:p w:rsidR="00C033DE" w:rsidRDefault="00C033DE" w:rsidP="00C033DE">
      <w:pPr>
        <w:jc w:val="right"/>
        <w:rPr>
          <w:b/>
        </w:rPr>
      </w:pPr>
      <w:r>
        <w:rPr>
          <w:b/>
        </w:rPr>
        <w:t>Adoptée unanimement.</w:t>
      </w:r>
    </w:p>
    <w:p w:rsidR="00DE42B2" w:rsidRPr="008433F2" w:rsidRDefault="00DE42B2" w:rsidP="00DE42B2">
      <w:pPr>
        <w:pStyle w:val="Pieddepage"/>
        <w:tabs>
          <w:tab w:val="clear" w:pos="4320"/>
          <w:tab w:val="clear" w:pos="8640"/>
          <w:tab w:val="left" w:pos="709"/>
          <w:tab w:val="left" w:pos="1418"/>
        </w:tabs>
        <w:jc w:val="right"/>
        <w:rPr>
          <w:b/>
          <w:szCs w:val="24"/>
        </w:rPr>
      </w:pPr>
    </w:p>
    <w:p w:rsidR="00DE42B2" w:rsidRPr="008433F2" w:rsidRDefault="0096570A" w:rsidP="00F34941">
      <w:pPr>
        <w:pStyle w:val="Pieddepage"/>
        <w:tabs>
          <w:tab w:val="clear" w:pos="4320"/>
          <w:tab w:val="clear" w:pos="8640"/>
          <w:tab w:val="left" w:pos="709"/>
          <w:tab w:val="left" w:pos="1418"/>
        </w:tabs>
        <w:ind w:left="3540" w:hanging="3540"/>
        <w:rPr>
          <w:szCs w:val="24"/>
        </w:rPr>
      </w:pPr>
      <w:r>
        <w:rPr>
          <w:szCs w:val="24"/>
        </w:rPr>
        <w:lastRenderedPageBreak/>
        <w:t>Le maire</w:t>
      </w:r>
      <w:r>
        <w:rPr>
          <w:szCs w:val="24"/>
        </w:rPr>
        <w:tab/>
      </w:r>
      <w:r>
        <w:rPr>
          <w:szCs w:val="24"/>
        </w:rPr>
        <w:tab/>
        <w:t>La directrice</w:t>
      </w:r>
      <w:r w:rsidR="00DE42B2" w:rsidRPr="008433F2">
        <w:rPr>
          <w:szCs w:val="24"/>
        </w:rPr>
        <w:t xml:space="preserve"> général</w:t>
      </w:r>
      <w:r>
        <w:rPr>
          <w:szCs w:val="24"/>
        </w:rPr>
        <w:t>e adjointe / greffière adjointe</w:t>
      </w:r>
    </w:p>
    <w:p w:rsidR="00DE42B2" w:rsidRDefault="00DE42B2" w:rsidP="00DE42B2">
      <w:pPr>
        <w:pStyle w:val="Pieddepage"/>
        <w:tabs>
          <w:tab w:val="clear" w:pos="4320"/>
          <w:tab w:val="clear" w:pos="8640"/>
          <w:tab w:val="left" w:pos="709"/>
          <w:tab w:val="left" w:pos="1418"/>
        </w:tabs>
        <w:ind w:left="3540" w:hanging="3540"/>
        <w:rPr>
          <w:szCs w:val="24"/>
        </w:rPr>
      </w:pPr>
    </w:p>
    <w:p w:rsidR="00C83B90" w:rsidRDefault="00C83B90" w:rsidP="00DE42B2">
      <w:pPr>
        <w:pStyle w:val="Pieddepage"/>
        <w:tabs>
          <w:tab w:val="clear" w:pos="4320"/>
          <w:tab w:val="clear" w:pos="8640"/>
          <w:tab w:val="left" w:pos="709"/>
          <w:tab w:val="left" w:pos="1418"/>
        </w:tabs>
        <w:ind w:left="3540" w:hanging="3540"/>
        <w:rPr>
          <w:szCs w:val="24"/>
        </w:rPr>
      </w:pPr>
    </w:p>
    <w:p w:rsidR="00C83B90" w:rsidRPr="008433F2" w:rsidRDefault="00C83B90" w:rsidP="00DE42B2">
      <w:pPr>
        <w:pStyle w:val="Pieddepage"/>
        <w:tabs>
          <w:tab w:val="clear" w:pos="4320"/>
          <w:tab w:val="clear" w:pos="8640"/>
          <w:tab w:val="left" w:pos="709"/>
          <w:tab w:val="left" w:pos="1418"/>
        </w:tabs>
        <w:ind w:left="3540" w:hanging="3540"/>
        <w:rPr>
          <w:szCs w:val="24"/>
        </w:rPr>
      </w:pPr>
    </w:p>
    <w:p w:rsidR="00DE42B2" w:rsidRPr="008433F2" w:rsidRDefault="00DE42B2" w:rsidP="00F34941">
      <w:pPr>
        <w:pStyle w:val="Pieddepage"/>
        <w:tabs>
          <w:tab w:val="clear" w:pos="4320"/>
          <w:tab w:val="clear" w:pos="8640"/>
          <w:tab w:val="left" w:pos="709"/>
          <w:tab w:val="left" w:pos="1418"/>
        </w:tabs>
        <w:ind w:left="3540" w:hanging="3540"/>
        <w:rPr>
          <w:szCs w:val="24"/>
        </w:rPr>
      </w:pPr>
      <w:r w:rsidRPr="008433F2">
        <w:rPr>
          <w:szCs w:val="24"/>
        </w:rPr>
        <w:t>__________________</w:t>
      </w:r>
      <w:r w:rsidR="00827BA9">
        <w:rPr>
          <w:szCs w:val="24"/>
        </w:rPr>
        <w:t>____</w:t>
      </w:r>
      <w:r w:rsidR="00BB37AC">
        <w:rPr>
          <w:szCs w:val="24"/>
        </w:rPr>
        <w:tab/>
      </w:r>
      <w:r w:rsidR="00F34941">
        <w:rPr>
          <w:szCs w:val="24"/>
        </w:rPr>
        <w:t>______________________</w:t>
      </w:r>
    </w:p>
    <w:p w:rsidR="00DE42B2" w:rsidRPr="008433F2" w:rsidRDefault="00DE42B2" w:rsidP="00DE42B2">
      <w:pPr>
        <w:pStyle w:val="Pieddepage"/>
        <w:tabs>
          <w:tab w:val="clear" w:pos="4320"/>
          <w:tab w:val="clear" w:pos="8640"/>
          <w:tab w:val="left" w:pos="709"/>
          <w:tab w:val="left" w:pos="1418"/>
        </w:tabs>
        <w:ind w:left="3540" w:hanging="3540"/>
      </w:pPr>
      <w:r w:rsidRPr="008433F2">
        <w:t>Réal Rochon</w:t>
      </w:r>
      <w:r w:rsidRPr="008433F2">
        <w:tab/>
      </w:r>
      <w:r w:rsidR="00F34941">
        <w:tab/>
      </w:r>
      <w:r w:rsidR="0096570A">
        <w:t>Céline Bastien</w:t>
      </w:r>
    </w:p>
    <w:p w:rsidR="00095230" w:rsidRDefault="00095230" w:rsidP="00DE42B2">
      <w:pPr>
        <w:pStyle w:val="Corpsdetexte3"/>
        <w:tabs>
          <w:tab w:val="left" w:pos="720"/>
        </w:tabs>
        <w:jc w:val="left"/>
      </w:pPr>
    </w:p>
    <w:p w:rsidR="00C83B90" w:rsidRDefault="00C83B90" w:rsidP="00DE42B2">
      <w:pPr>
        <w:pStyle w:val="Corpsdetexte3"/>
        <w:tabs>
          <w:tab w:val="left" w:pos="720"/>
        </w:tabs>
        <w:jc w:val="left"/>
      </w:pPr>
    </w:p>
    <w:p w:rsidR="00C05A93" w:rsidRDefault="00C05A93" w:rsidP="00DE42B2">
      <w:pPr>
        <w:pStyle w:val="Corpsdetexte3"/>
        <w:tabs>
          <w:tab w:val="left" w:pos="720"/>
        </w:tabs>
        <w:jc w:val="left"/>
      </w:pPr>
    </w:p>
    <w:p w:rsidR="00C05A93" w:rsidRDefault="00C05A93" w:rsidP="00DE42B2">
      <w:pPr>
        <w:pStyle w:val="Corpsdetexte3"/>
        <w:tabs>
          <w:tab w:val="left" w:pos="720"/>
        </w:tabs>
        <w:jc w:val="left"/>
      </w:pPr>
    </w:p>
    <w:p w:rsidR="00C83B90" w:rsidRDefault="00C83B90" w:rsidP="00DE42B2">
      <w:pPr>
        <w:pStyle w:val="Corpsdetexte3"/>
        <w:tabs>
          <w:tab w:val="left" w:pos="720"/>
        </w:tabs>
        <w:jc w:val="left"/>
      </w:pPr>
    </w:p>
    <w:p w:rsidR="00095230" w:rsidRPr="0037090C" w:rsidRDefault="00095230" w:rsidP="00095230">
      <w:pPr>
        <w:jc w:val="both"/>
        <w:rPr>
          <w:b/>
          <w:u w:val="single"/>
        </w:rPr>
      </w:pPr>
      <w:r>
        <w:rPr>
          <w:b/>
          <w:u w:val="single"/>
        </w:rPr>
        <w:t>Approbation du procès-verbal :</w:t>
      </w:r>
    </w:p>
    <w:p w:rsidR="00095230" w:rsidRDefault="00095230" w:rsidP="00095230">
      <w:pPr>
        <w:jc w:val="both"/>
      </w:pPr>
    </w:p>
    <w:p w:rsidR="00095230" w:rsidRDefault="00095230" w:rsidP="00095230">
      <w:pPr>
        <w:jc w:val="both"/>
      </w:pPr>
      <w:r>
        <w:t xml:space="preserve">Je, Réal Rochon, ai approuvé toutes et chacune des résolutions contenues au présent procès-verbal, n’ayant pas avisé le directeur général / greffier de mon refus de les approuver conformément à l’article 53 de </w:t>
      </w:r>
      <w:smartTag w:uri="urn:schemas-microsoft-com:office:smarttags" w:element="PersonName">
        <w:smartTagPr>
          <w:attr w:name="ProductID" w:val="la Loi"/>
        </w:smartTagPr>
        <w:r>
          <w:t>la Loi</w:t>
        </w:r>
      </w:smartTag>
      <w:r>
        <w:t xml:space="preserve"> sur les cités et villes.</w:t>
      </w:r>
    </w:p>
    <w:p w:rsidR="00095230" w:rsidRDefault="00095230" w:rsidP="00095230">
      <w:pPr>
        <w:jc w:val="both"/>
      </w:pPr>
    </w:p>
    <w:p w:rsidR="00095230" w:rsidRDefault="00095230" w:rsidP="00095230">
      <w:pPr>
        <w:jc w:val="both"/>
      </w:pPr>
    </w:p>
    <w:p w:rsidR="00095230" w:rsidRDefault="00095230" w:rsidP="00095230">
      <w:pPr>
        <w:jc w:val="both"/>
      </w:pPr>
      <w:r>
        <w:t>__________________</w:t>
      </w:r>
    </w:p>
    <w:p w:rsidR="00095230" w:rsidRDefault="00095230" w:rsidP="00095230">
      <w:pPr>
        <w:jc w:val="both"/>
      </w:pPr>
      <w:r>
        <w:t>Réal Rochon</w:t>
      </w:r>
    </w:p>
    <w:p w:rsidR="00095230" w:rsidRPr="00B47DFA" w:rsidRDefault="00095230" w:rsidP="00095230">
      <w:pPr>
        <w:pStyle w:val="Corpsdetexte3"/>
        <w:tabs>
          <w:tab w:val="left" w:pos="720"/>
        </w:tabs>
        <w:jc w:val="left"/>
      </w:pPr>
      <w:r>
        <w:t>Maire</w:t>
      </w:r>
    </w:p>
    <w:sectPr w:rsidR="00095230" w:rsidRPr="00B47DFA" w:rsidSect="00C6357D">
      <w:pgSz w:w="12240" w:h="20160" w:code="5"/>
      <w:pgMar w:top="2160" w:right="2302" w:bottom="1440" w:left="2739" w:header="709" w:footer="709" w:gutter="862"/>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1C5"/>
    <w:multiLevelType w:val="hybridMultilevel"/>
    <w:tmpl w:val="1FF07E38"/>
    <w:lvl w:ilvl="0" w:tplc="C0785786">
      <w:start w:val="2009"/>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3201FFE"/>
    <w:multiLevelType w:val="multilevel"/>
    <w:tmpl w:val="18AA8614"/>
    <w:lvl w:ilvl="0">
      <w:start w:val="2010"/>
      <w:numFmt w:val="decimal"/>
      <w:lvlText w:val="%1"/>
      <w:lvlJc w:val="left"/>
      <w:pPr>
        <w:tabs>
          <w:tab w:val="num" w:pos="1410"/>
        </w:tabs>
        <w:ind w:left="1410" w:hanging="1410"/>
      </w:pPr>
      <w:rPr>
        <w:rFonts w:hint="default"/>
      </w:rPr>
    </w:lvl>
    <w:lvl w:ilvl="1">
      <w:start w:val="4"/>
      <w:numFmt w:val="decimalZero"/>
      <w:lvlText w:val="%1-%2"/>
      <w:lvlJc w:val="left"/>
      <w:pPr>
        <w:tabs>
          <w:tab w:val="num" w:pos="1410"/>
        </w:tabs>
        <w:ind w:left="1410" w:hanging="1410"/>
      </w:pPr>
      <w:rPr>
        <w:rFonts w:hint="default"/>
      </w:rPr>
    </w:lvl>
    <w:lvl w:ilvl="2">
      <w:start w:val="1"/>
      <w:numFmt w:val="upperLetter"/>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FE53BE"/>
    <w:multiLevelType w:val="hybridMultilevel"/>
    <w:tmpl w:val="FDB6E3D4"/>
    <w:lvl w:ilvl="0" w:tplc="CBB6B9CA">
      <w:start w:val="6"/>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0C02142"/>
    <w:multiLevelType w:val="multilevel"/>
    <w:tmpl w:val="128A75AC"/>
    <w:lvl w:ilvl="0">
      <w:start w:val="2010"/>
      <w:numFmt w:val="decimal"/>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11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0B0528"/>
    <w:multiLevelType w:val="hybridMultilevel"/>
    <w:tmpl w:val="5F20D506"/>
    <w:lvl w:ilvl="0" w:tplc="0C0C0001">
      <w:start w:val="2009"/>
      <w:numFmt w:val="bullet"/>
      <w:lvlText w:val=""/>
      <w:lvlJc w:val="left"/>
      <w:pPr>
        <w:tabs>
          <w:tab w:val="num" w:pos="720"/>
        </w:tabs>
        <w:ind w:left="720" w:hanging="360"/>
      </w:pPr>
      <w:rPr>
        <w:rFonts w:ascii="Symbol" w:eastAsia="Times New Roman" w:hAnsi="Symbol"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49CE3152"/>
    <w:multiLevelType w:val="hybridMultilevel"/>
    <w:tmpl w:val="A934E448"/>
    <w:lvl w:ilvl="0" w:tplc="2ACE7994">
      <w:start w:val="1"/>
      <w:numFmt w:val="decimal"/>
      <w:lvlText w:val="%1-"/>
      <w:lvlJc w:val="left"/>
      <w:pPr>
        <w:ind w:left="2520" w:hanging="360"/>
      </w:pPr>
      <w:rPr>
        <w:rFonts w:hint="default"/>
        <w:i w:val="0"/>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6">
    <w:nsid w:val="56110C7D"/>
    <w:multiLevelType w:val="multilevel"/>
    <w:tmpl w:val="998038FA"/>
    <w:lvl w:ilvl="0">
      <w:start w:val="2010"/>
      <w:numFmt w:val="decimal"/>
      <w:lvlText w:val="%1"/>
      <w:lvlJc w:val="left"/>
      <w:pPr>
        <w:tabs>
          <w:tab w:val="num" w:pos="1410"/>
        </w:tabs>
        <w:ind w:left="1410" w:hanging="1410"/>
      </w:pPr>
      <w:rPr>
        <w:rFonts w:hint="default"/>
      </w:rPr>
    </w:lvl>
    <w:lvl w:ilvl="1">
      <w:start w:val="4"/>
      <w:numFmt w:val="decimalZero"/>
      <w:lvlText w:val="%1-%2"/>
      <w:lvlJc w:val="left"/>
      <w:pPr>
        <w:tabs>
          <w:tab w:val="num" w:pos="1410"/>
        </w:tabs>
        <w:ind w:left="1410" w:hanging="1410"/>
      </w:pPr>
      <w:rPr>
        <w:rFonts w:hint="default"/>
      </w:rPr>
    </w:lvl>
    <w:lvl w:ilvl="2">
      <w:start w:val="126"/>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8457815"/>
    <w:multiLevelType w:val="multilevel"/>
    <w:tmpl w:val="44526AFC"/>
    <w:lvl w:ilvl="0">
      <w:start w:val="2009"/>
      <w:numFmt w:val="decimal"/>
      <w:lvlText w:val="%1"/>
      <w:lvlJc w:val="left"/>
      <w:pPr>
        <w:tabs>
          <w:tab w:val="num" w:pos="1410"/>
        </w:tabs>
        <w:ind w:left="1410" w:hanging="1410"/>
      </w:pPr>
      <w:rPr>
        <w:rFonts w:hint="default"/>
      </w:rPr>
    </w:lvl>
    <w:lvl w:ilvl="1">
      <w:start w:val="1"/>
      <w:numFmt w:val="decimalZero"/>
      <w:lvlText w:val="%1-%2"/>
      <w:lvlJc w:val="left"/>
      <w:pPr>
        <w:tabs>
          <w:tab w:val="num" w:pos="1410"/>
        </w:tabs>
        <w:ind w:left="1410" w:hanging="1410"/>
      </w:pPr>
      <w:rPr>
        <w:rFonts w:hint="default"/>
      </w:rPr>
    </w:lvl>
    <w:lvl w:ilvl="2">
      <w:start w:val="22"/>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6FD08BF"/>
    <w:multiLevelType w:val="multilevel"/>
    <w:tmpl w:val="518CCFD4"/>
    <w:lvl w:ilvl="0">
      <w:start w:val="2009"/>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4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ADC226E"/>
    <w:multiLevelType w:val="singleLevel"/>
    <w:tmpl w:val="07548C84"/>
    <w:lvl w:ilvl="0">
      <w:start w:val="1"/>
      <w:numFmt w:val="decimal"/>
      <w:lvlText w:val="%1-"/>
      <w:lvlJc w:val="left"/>
      <w:pPr>
        <w:tabs>
          <w:tab w:val="num" w:pos="708"/>
        </w:tabs>
        <w:ind w:left="708" w:hanging="708"/>
      </w:pPr>
      <w:rPr>
        <w:rFonts w:hint="default"/>
      </w:rPr>
    </w:lvl>
  </w:abstractNum>
  <w:abstractNum w:abstractNumId="10">
    <w:nsid w:val="7BEB3D6F"/>
    <w:multiLevelType w:val="multilevel"/>
    <w:tmpl w:val="2ABE06D0"/>
    <w:lvl w:ilvl="0">
      <w:start w:val="2009"/>
      <w:numFmt w:val="decimal"/>
      <w:lvlText w:val="%1"/>
      <w:lvlJc w:val="left"/>
      <w:pPr>
        <w:tabs>
          <w:tab w:val="num" w:pos="1620"/>
        </w:tabs>
        <w:ind w:left="1620" w:hanging="1620"/>
      </w:pPr>
      <w:rPr>
        <w:rFonts w:hint="default"/>
      </w:rPr>
    </w:lvl>
    <w:lvl w:ilvl="1">
      <w:start w:val="1"/>
      <w:numFmt w:val="decimalZero"/>
      <w:lvlText w:val="%1-%2"/>
      <w:lvlJc w:val="left"/>
      <w:pPr>
        <w:tabs>
          <w:tab w:val="num" w:pos="1620"/>
        </w:tabs>
        <w:ind w:left="1620" w:hanging="1620"/>
      </w:pPr>
      <w:rPr>
        <w:rFonts w:hint="default"/>
      </w:rPr>
    </w:lvl>
    <w:lvl w:ilvl="2">
      <w:start w:val="23"/>
      <w:numFmt w:val="decimalZero"/>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10"/>
  </w:num>
  <w:num w:numId="4">
    <w:abstractNumId w:val="0"/>
  </w:num>
  <w:num w:numId="5">
    <w:abstractNumId w:val="4"/>
  </w:num>
  <w:num w:numId="6">
    <w:abstractNumId w:val="8"/>
  </w:num>
  <w:num w:numId="7">
    <w:abstractNumId w:val="5"/>
  </w:num>
  <w:num w:numId="8">
    <w:abstractNumId w:val="2"/>
  </w:num>
  <w:num w:numId="9">
    <w:abstractNumId w:val="1"/>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7DFA"/>
    <w:rsid w:val="00006325"/>
    <w:rsid w:val="00023AB6"/>
    <w:rsid w:val="00035CBD"/>
    <w:rsid w:val="00084A2E"/>
    <w:rsid w:val="00095230"/>
    <w:rsid w:val="000A4C5E"/>
    <w:rsid w:val="000B7E0F"/>
    <w:rsid w:val="000C0F53"/>
    <w:rsid w:val="000C4BEA"/>
    <w:rsid w:val="000D3462"/>
    <w:rsid w:val="000D5D1B"/>
    <w:rsid w:val="000F17BE"/>
    <w:rsid w:val="000F6947"/>
    <w:rsid w:val="001379D5"/>
    <w:rsid w:val="00140ADC"/>
    <w:rsid w:val="0015750B"/>
    <w:rsid w:val="0017745E"/>
    <w:rsid w:val="00193765"/>
    <w:rsid w:val="001949B5"/>
    <w:rsid w:val="00197213"/>
    <w:rsid w:val="001A7296"/>
    <w:rsid w:val="001A7AED"/>
    <w:rsid w:val="001C4DC1"/>
    <w:rsid w:val="001F06C7"/>
    <w:rsid w:val="001F53C9"/>
    <w:rsid w:val="00210567"/>
    <w:rsid w:val="0024255E"/>
    <w:rsid w:val="002540AA"/>
    <w:rsid w:val="00254616"/>
    <w:rsid w:val="00264006"/>
    <w:rsid w:val="00264AD1"/>
    <w:rsid w:val="00281840"/>
    <w:rsid w:val="00284C74"/>
    <w:rsid w:val="002A09A4"/>
    <w:rsid w:val="002A7CD9"/>
    <w:rsid w:val="002B4E35"/>
    <w:rsid w:val="002F24B5"/>
    <w:rsid w:val="0031006C"/>
    <w:rsid w:val="0032036D"/>
    <w:rsid w:val="00330345"/>
    <w:rsid w:val="00332EDA"/>
    <w:rsid w:val="00356FB5"/>
    <w:rsid w:val="00357664"/>
    <w:rsid w:val="00360FE3"/>
    <w:rsid w:val="00361979"/>
    <w:rsid w:val="00363976"/>
    <w:rsid w:val="00364952"/>
    <w:rsid w:val="003A21A2"/>
    <w:rsid w:val="003A3253"/>
    <w:rsid w:val="003B5411"/>
    <w:rsid w:val="003C229E"/>
    <w:rsid w:val="003C7DFE"/>
    <w:rsid w:val="003E02C7"/>
    <w:rsid w:val="003E6013"/>
    <w:rsid w:val="00402BD4"/>
    <w:rsid w:val="00402D92"/>
    <w:rsid w:val="0041178A"/>
    <w:rsid w:val="004366EE"/>
    <w:rsid w:val="0044050E"/>
    <w:rsid w:val="00477150"/>
    <w:rsid w:val="004A1F01"/>
    <w:rsid w:val="004A4450"/>
    <w:rsid w:val="004B457F"/>
    <w:rsid w:val="004B71D2"/>
    <w:rsid w:val="004C214B"/>
    <w:rsid w:val="004C51A6"/>
    <w:rsid w:val="004D44AF"/>
    <w:rsid w:val="00505216"/>
    <w:rsid w:val="0052050C"/>
    <w:rsid w:val="00522972"/>
    <w:rsid w:val="00564923"/>
    <w:rsid w:val="00571077"/>
    <w:rsid w:val="00585CCD"/>
    <w:rsid w:val="005B0B21"/>
    <w:rsid w:val="005B6AFF"/>
    <w:rsid w:val="005D376E"/>
    <w:rsid w:val="005E2F2F"/>
    <w:rsid w:val="005F05D7"/>
    <w:rsid w:val="00646C66"/>
    <w:rsid w:val="006547CC"/>
    <w:rsid w:val="006603FB"/>
    <w:rsid w:val="006634BD"/>
    <w:rsid w:val="00684E44"/>
    <w:rsid w:val="00694A8A"/>
    <w:rsid w:val="006A57FD"/>
    <w:rsid w:val="006C21BE"/>
    <w:rsid w:val="0070769B"/>
    <w:rsid w:val="00724617"/>
    <w:rsid w:val="007423B4"/>
    <w:rsid w:val="007822F1"/>
    <w:rsid w:val="007B25A9"/>
    <w:rsid w:val="007B7629"/>
    <w:rsid w:val="007F54BD"/>
    <w:rsid w:val="008137A4"/>
    <w:rsid w:val="00827BA9"/>
    <w:rsid w:val="008359D4"/>
    <w:rsid w:val="00836530"/>
    <w:rsid w:val="00840FA4"/>
    <w:rsid w:val="008503B6"/>
    <w:rsid w:val="0088756C"/>
    <w:rsid w:val="008B0F04"/>
    <w:rsid w:val="008D0944"/>
    <w:rsid w:val="008D3E6A"/>
    <w:rsid w:val="008E18C6"/>
    <w:rsid w:val="00915B61"/>
    <w:rsid w:val="00927BB3"/>
    <w:rsid w:val="00927FFA"/>
    <w:rsid w:val="00947A9C"/>
    <w:rsid w:val="0096533D"/>
    <w:rsid w:val="0096570A"/>
    <w:rsid w:val="009658D0"/>
    <w:rsid w:val="00977758"/>
    <w:rsid w:val="00985ED2"/>
    <w:rsid w:val="00991025"/>
    <w:rsid w:val="009922DC"/>
    <w:rsid w:val="00995465"/>
    <w:rsid w:val="009A586A"/>
    <w:rsid w:val="009B0065"/>
    <w:rsid w:val="009C2D56"/>
    <w:rsid w:val="009D3842"/>
    <w:rsid w:val="009D585C"/>
    <w:rsid w:val="00A4448D"/>
    <w:rsid w:val="00A46117"/>
    <w:rsid w:val="00A60075"/>
    <w:rsid w:val="00A621FF"/>
    <w:rsid w:val="00A70FE4"/>
    <w:rsid w:val="00A80A40"/>
    <w:rsid w:val="00A91022"/>
    <w:rsid w:val="00AA03BE"/>
    <w:rsid w:val="00AC4E37"/>
    <w:rsid w:val="00AE49AC"/>
    <w:rsid w:val="00B37E38"/>
    <w:rsid w:val="00B43D47"/>
    <w:rsid w:val="00B47DFA"/>
    <w:rsid w:val="00B6488C"/>
    <w:rsid w:val="00B84539"/>
    <w:rsid w:val="00BA5C02"/>
    <w:rsid w:val="00BA6556"/>
    <w:rsid w:val="00BB37AC"/>
    <w:rsid w:val="00BC18A5"/>
    <w:rsid w:val="00BC288A"/>
    <w:rsid w:val="00BD0C06"/>
    <w:rsid w:val="00C033DE"/>
    <w:rsid w:val="00C04E69"/>
    <w:rsid w:val="00C05A93"/>
    <w:rsid w:val="00C07185"/>
    <w:rsid w:val="00C15993"/>
    <w:rsid w:val="00C3258F"/>
    <w:rsid w:val="00C32E53"/>
    <w:rsid w:val="00C40D69"/>
    <w:rsid w:val="00C60353"/>
    <w:rsid w:val="00C6357D"/>
    <w:rsid w:val="00C83B90"/>
    <w:rsid w:val="00C85A5A"/>
    <w:rsid w:val="00C9759C"/>
    <w:rsid w:val="00CB1A68"/>
    <w:rsid w:val="00CB38CF"/>
    <w:rsid w:val="00CB7372"/>
    <w:rsid w:val="00CC2F62"/>
    <w:rsid w:val="00CE1382"/>
    <w:rsid w:val="00D007E6"/>
    <w:rsid w:val="00D1610B"/>
    <w:rsid w:val="00D17A57"/>
    <w:rsid w:val="00D23EA5"/>
    <w:rsid w:val="00D2575A"/>
    <w:rsid w:val="00D264C5"/>
    <w:rsid w:val="00D461EE"/>
    <w:rsid w:val="00D602A5"/>
    <w:rsid w:val="00DA0611"/>
    <w:rsid w:val="00DB7D35"/>
    <w:rsid w:val="00DE42B2"/>
    <w:rsid w:val="00E073CD"/>
    <w:rsid w:val="00E14E94"/>
    <w:rsid w:val="00E229A5"/>
    <w:rsid w:val="00E22A23"/>
    <w:rsid w:val="00E2433A"/>
    <w:rsid w:val="00E25CB6"/>
    <w:rsid w:val="00E305E2"/>
    <w:rsid w:val="00E37ED8"/>
    <w:rsid w:val="00E708D1"/>
    <w:rsid w:val="00E71BA7"/>
    <w:rsid w:val="00E8284D"/>
    <w:rsid w:val="00EC631B"/>
    <w:rsid w:val="00EE7245"/>
    <w:rsid w:val="00F10B81"/>
    <w:rsid w:val="00F22E79"/>
    <w:rsid w:val="00F27A55"/>
    <w:rsid w:val="00F34941"/>
    <w:rsid w:val="00F41878"/>
    <w:rsid w:val="00F824DD"/>
    <w:rsid w:val="00F86170"/>
    <w:rsid w:val="00F9194D"/>
    <w:rsid w:val="00F96B4D"/>
    <w:rsid w:val="00FA2D98"/>
    <w:rsid w:val="00FA75DA"/>
    <w:rsid w:val="00FB773F"/>
    <w:rsid w:val="00FE5F7E"/>
    <w:rsid w:val="00FF2B3E"/>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C5E"/>
    <w:rPr>
      <w:sz w:val="24"/>
      <w:szCs w:val="24"/>
    </w:rPr>
  </w:style>
  <w:style w:type="paragraph" w:styleId="Titre2">
    <w:name w:val="heading 2"/>
    <w:basedOn w:val="Normal"/>
    <w:next w:val="Normal"/>
    <w:qFormat/>
    <w:rsid w:val="00DE42B2"/>
    <w:pPr>
      <w:keepNext/>
      <w:outlineLvl w:val="1"/>
    </w:pPr>
    <w:rPr>
      <w:b/>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C229E"/>
    <w:rPr>
      <w:rFonts w:ascii="Tahoma" w:hAnsi="Tahoma" w:cs="Tahoma"/>
      <w:sz w:val="16"/>
      <w:szCs w:val="16"/>
    </w:rPr>
  </w:style>
  <w:style w:type="paragraph" w:styleId="Corpsdetexte3">
    <w:name w:val="Body Text 3"/>
    <w:basedOn w:val="Normal"/>
    <w:rsid w:val="003C229E"/>
    <w:pPr>
      <w:jc w:val="both"/>
    </w:pPr>
    <w:rPr>
      <w:szCs w:val="20"/>
      <w:lang w:val="fr-CA" w:eastAsia="fr-CA"/>
    </w:rPr>
  </w:style>
  <w:style w:type="paragraph" w:styleId="Notedebasdepage">
    <w:name w:val="footnote text"/>
    <w:basedOn w:val="Normal"/>
    <w:link w:val="NotedebasdepageCar"/>
    <w:semiHidden/>
    <w:rsid w:val="003C229E"/>
    <w:rPr>
      <w:sz w:val="20"/>
      <w:szCs w:val="20"/>
      <w:lang w:val="fr-CA" w:eastAsia="fr-CA"/>
    </w:rPr>
  </w:style>
  <w:style w:type="paragraph" w:styleId="Corpsdetexte">
    <w:name w:val="Body Text"/>
    <w:basedOn w:val="Normal"/>
    <w:rsid w:val="00DE42B2"/>
    <w:pPr>
      <w:spacing w:after="120"/>
    </w:pPr>
  </w:style>
  <w:style w:type="paragraph" w:styleId="Pieddepage">
    <w:name w:val="footer"/>
    <w:basedOn w:val="Normal"/>
    <w:rsid w:val="00DE42B2"/>
    <w:pPr>
      <w:tabs>
        <w:tab w:val="center" w:pos="4320"/>
        <w:tab w:val="right" w:pos="8640"/>
      </w:tabs>
    </w:pPr>
    <w:rPr>
      <w:szCs w:val="20"/>
      <w:lang w:eastAsia="fr-CA"/>
    </w:rPr>
  </w:style>
  <w:style w:type="paragraph" w:styleId="En-tte">
    <w:name w:val="header"/>
    <w:basedOn w:val="Normal"/>
    <w:rsid w:val="0015750B"/>
    <w:pPr>
      <w:tabs>
        <w:tab w:val="center" w:pos="4536"/>
        <w:tab w:val="right" w:pos="9072"/>
      </w:tabs>
    </w:pPr>
    <w:rPr>
      <w:szCs w:val="20"/>
      <w:lang w:eastAsia="fr-CA"/>
    </w:rPr>
  </w:style>
  <w:style w:type="paragraph" w:styleId="Paragraphedeliste">
    <w:name w:val="List Paragraph"/>
    <w:basedOn w:val="Normal"/>
    <w:qFormat/>
    <w:rsid w:val="001A7296"/>
    <w:pPr>
      <w:widowControl w:val="0"/>
      <w:autoSpaceDE w:val="0"/>
      <w:autoSpaceDN w:val="0"/>
      <w:adjustRightInd w:val="0"/>
      <w:ind w:left="720"/>
      <w:contextualSpacing/>
    </w:pPr>
    <w:rPr>
      <w:lang w:val="en-US"/>
    </w:rPr>
  </w:style>
  <w:style w:type="character" w:customStyle="1" w:styleId="NotedebasdepageCar">
    <w:name w:val="Note de bas de page Car"/>
    <w:basedOn w:val="Policepardfaut"/>
    <w:link w:val="Notedebasdepage"/>
    <w:semiHidden/>
    <w:rsid w:val="0096570A"/>
    <w:rPr>
      <w:lang w:val="fr-CA"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33E9-6E37-4546-A677-E59702F7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555</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SIGNATURES DE DOCUMENTS</vt:lpstr>
    </vt:vector>
  </TitlesOfParts>
  <Company>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SIGNATURES DE DOCUMENTS</dc:title>
  <dc:subject/>
  <dc:creator>User</dc:creator>
  <cp:keywords/>
  <dc:description/>
  <cp:lastModifiedBy>Lenovo User</cp:lastModifiedBy>
  <cp:revision>14</cp:revision>
  <cp:lastPrinted>2010-07-13T14:27:00Z</cp:lastPrinted>
  <dcterms:created xsi:type="dcterms:W3CDTF">2010-06-23T15:28:00Z</dcterms:created>
  <dcterms:modified xsi:type="dcterms:W3CDTF">2010-07-13T14:28:00Z</dcterms:modified>
</cp:coreProperties>
</file>